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55" w:rsidRDefault="00E41C55">
      <w:r>
        <w:t xml:space="preserve">Große Kunst – umgesetzt auf Socken, die Mann und Frau spazieren führen können. Bildmotive von der Renaissance bis zur Gegenwart, von der Zeichnung bis zur Spray-Paint-Art, von Dürer bis </w:t>
      </w:r>
      <w:proofErr w:type="spellStart"/>
      <w:r>
        <w:t>Banksy</w:t>
      </w:r>
      <w:proofErr w:type="spellEnd"/>
      <w:r>
        <w:t xml:space="preserve"> sind dabei vertreten.</w:t>
      </w:r>
    </w:p>
    <w:p w:rsidR="008F304B" w:rsidRDefault="008F304B">
      <w:r>
        <w:t>Kunst für die Füße oder Kunst an die Füße? Welcher Titel ist der Bessere. Da die Wahl schwer fiel stehen nun beide Begriffe über der Au</w:t>
      </w:r>
      <w:bookmarkStart w:id="0" w:name="_GoBack"/>
      <w:bookmarkEnd w:id="0"/>
      <w:r>
        <w:t xml:space="preserve">sstellung. </w:t>
      </w:r>
    </w:p>
    <w:p w:rsidR="002700A0" w:rsidRDefault="00E41C55">
      <w:r>
        <w:t xml:space="preserve">In einer Sonderedition werden Motive aus dem Buch „Der Kleine Prinz“ von Antoine de Saint </w:t>
      </w:r>
      <w:proofErr w:type="spellStart"/>
      <w:r>
        <w:t>Exupery</w:t>
      </w:r>
      <w:proofErr w:type="spellEnd"/>
      <w:r>
        <w:t xml:space="preserve"> gezeigt. Beim Kauf eines dieser Motiv-Socken-Paare spendet Ebbers für die gleichnamige Warendorfer Aktion Kleiner Prinz jeweils 2 Euro.</w:t>
      </w:r>
    </w:p>
    <w:sectPr w:rsidR="00270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55"/>
    <w:rsid w:val="007E7AC3"/>
    <w:rsid w:val="008F304B"/>
    <w:rsid w:val="00E41C55"/>
    <w:rsid w:val="00E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54B8-B0A1-430B-92CC-427947C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dcterms:created xsi:type="dcterms:W3CDTF">2022-11-14T16:54:00Z</dcterms:created>
  <dcterms:modified xsi:type="dcterms:W3CDTF">2022-11-14T17:04:00Z</dcterms:modified>
</cp:coreProperties>
</file>